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02B3" w14:textId="4B127090" w:rsidR="008133AD" w:rsidRPr="00D574DC" w:rsidRDefault="005D1B32" w:rsidP="00C3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proofErr w:type="spellStart"/>
      <w:r w:rsidRPr="00D574DC">
        <w:rPr>
          <w:rFonts w:ascii="Times New Roman" w:hAnsi="Times New Roman" w:cs="Times New Roman"/>
          <w:b/>
          <w:sz w:val="24"/>
          <w:szCs w:val="24"/>
          <w:lang w:val="ro-MD"/>
        </w:rPr>
        <w:t>Drop</w:t>
      </w:r>
      <w:proofErr w:type="spellEnd"/>
      <w:r w:rsidRPr="00D574D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proofErr w:type="spellStart"/>
      <w:r w:rsidRPr="00D574DC">
        <w:rPr>
          <w:rFonts w:ascii="Times New Roman" w:hAnsi="Times New Roman" w:cs="Times New Roman"/>
          <w:b/>
          <w:sz w:val="24"/>
          <w:szCs w:val="24"/>
          <w:lang w:val="ro-MD"/>
        </w:rPr>
        <w:t>L</w:t>
      </w:r>
      <w:r w:rsidR="005A7837" w:rsidRPr="00D574DC">
        <w:rPr>
          <w:rFonts w:ascii="Times New Roman" w:hAnsi="Times New Roman" w:cs="Times New Roman"/>
          <w:b/>
          <w:sz w:val="24"/>
          <w:szCs w:val="24"/>
          <w:lang w:val="ro-MD"/>
        </w:rPr>
        <w:t>ist</w:t>
      </w:r>
      <w:proofErr w:type="spellEnd"/>
      <w:r w:rsidR="005A7837" w:rsidRPr="00D574D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14:paraId="6CD25255" w14:textId="77777777" w:rsidR="000E4916" w:rsidRPr="00D574DC" w:rsidRDefault="000E4916" w:rsidP="00C3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b/>
          <w:sz w:val="24"/>
          <w:szCs w:val="24"/>
          <w:lang w:val="ro-MD"/>
        </w:rPr>
        <w:t>Afiliere USMF Cadrul științifico-didactic</w:t>
      </w:r>
    </w:p>
    <w:p w14:paraId="5BAD87C1" w14:textId="1BC50A8A" w:rsidR="0032185C" w:rsidRPr="00D574DC" w:rsidRDefault="0032185C" w:rsidP="00C3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A51E6" w:rsidRPr="00D574DC">
        <w:rPr>
          <w:rFonts w:ascii="Times New Roman" w:hAnsi="Times New Roman" w:cs="Times New Roman"/>
          <w:b/>
          <w:sz w:val="24"/>
          <w:szCs w:val="24"/>
          <w:lang w:val="ro-MD"/>
        </w:rPr>
        <w:t>(pagina Conferință</w:t>
      </w:r>
      <w:r w:rsidR="005A7837" w:rsidRPr="00D574DC">
        <w:rPr>
          <w:rFonts w:ascii="Times New Roman" w:hAnsi="Times New Roman" w:cs="Times New Roman"/>
          <w:b/>
          <w:sz w:val="24"/>
          <w:szCs w:val="24"/>
          <w:lang w:val="ro-MD"/>
        </w:rPr>
        <w:t>)</w:t>
      </w:r>
    </w:p>
    <w:p w14:paraId="7C25E18C" w14:textId="1871C404" w:rsidR="005C5A5C" w:rsidRPr="00D574DC" w:rsidRDefault="00D574DC" w:rsidP="005C5A5C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14:paraId="7546482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Administrația</w:t>
      </w:r>
    </w:p>
    <w:p w14:paraId="2449F42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Biblioteca Științifică Medicală</w:t>
      </w:r>
    </w:p>
    <w:p w14:paraId="44275D3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Biobanca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, INCMS</w:t>
      </w:r>
    </w:p>
    <w:p w14:paraId="353109C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anatomie și anatomie clinică</w:t>
      </w:r>
    </w:p>
    <w:p w14:paraId="3550497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anesteziologie și reanimatologie nr. 1 „Valeriu Ghereg”</w:t>
      </w:r>
    </w:p>
    <w:p w14:paraId="641E587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anesteziologie și reanimatologie nr. 2</w:t>
      </w:r>
    </w:p>
    <w:p w14:paraId="7B34434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biochimie și biochimie clinică</w:t>
      </w:r>
    </w:p>
    <w:p w14:paraId="1F055B7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biologie moleculară și genetica umană</w:t>
      </w:r>
    </w:p>
    <w:p w14:paraId="2B930DCB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boli  infecțioase, tropicale și parazitologie medicală</w:t>
      </w:r>
    </w:p>
    <w:p w14:paraId="4385009C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boli infecțioase</w:t>
      </w:r>
    </w:p>
    <w:p w14:paraId="60752EAC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chimie farmaceutică și toxicologică</w:t>
      </w:r>
    </w:p>
    <w:p w14:paraId="0A8C59B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chimie generală</w:t>
      </w:r>
    </w:p>
    <w:p w14:paraId="4559DA0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chirurgie generală-semiologie nr. 3</w:t>
      </w:r>
    </w:p>
    <w:p w14:paraId="230D382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chirurgie nr. 1 „Nicolae Anestiadi”</w:t>
      </w:r>
    </w:p>
    <w:p w14:paraId="4D2EDC5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chirurgie nr. 2</w:t>
      </w:r>
    </w:p>
    <w:p w14:paraId="19C8091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chirurgie nr. 4</w:t>
      </w:r>
    </w:p>
    <w:p w14:paraId="2A1096A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chirurgie nr. 5</w:t>
      </w:r>
    </w:p>
    <w:p w14:paraId="596FAD4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Catedra de chirurgie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oro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-maxilo-facială și implantologie orală „Arsenie Guțan”</w:t>
      </w:r>
    </w:p>
    <w:p w14:paraId="2C5844C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Catedra de chirurgie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oro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-maxilo-facială, pediatrică și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pedodonție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 „Ion Lupan”</w:t>
      </w:r>
    </w:p>
    <w:p w14:paraId="51527B8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chirurgie, ortopedie și anesteziologie pediatrică „Natalia Gheorghiu”</w:t>
      </w:r>
    </w:p>
    <w:p w14:paraId="6459B49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dermatovenerologie</w:t>
      </w:r>
    </w:p>
    <w:p w14:paraId="6072212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educație fizică</w:t>
      </w:r>
    </w:p>
    <w:p w14:paraId="156ED1A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endocrinologie</w:t>
      </w:r>
    </w:p>
    <w:p w14:paraId="576CB5A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farmacie socială „Vasile Procopișin”</w:t>
      </w:r>
    </w:p>
    <w:p w14:paraId="008188E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Catedra de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farmacognozie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 și botanică farmaceutică</w:t>
      </w:r>
    </w:p>
    <w:p w14:paraId="046EF45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farmacologie și farmacie clinică</w:t>
      </w:r>
    </w:p>
    <w:p w14:paraId="2F9FA9C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farmacologie și farmacologie clinică</w:t>
      </w:r>
    </w:p>
    <w:p w14:paraId="1B423C2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filozofie și bioetică</w:t>
      </w:r>
    </w:p>
    <w:p w14:paraId="570994F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fiziologie a omului și biofizică</w:t>
      </w:r>
    </w:p>
    <w:p w14:paraId="25A3C6AB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fiziopatologie și fiziopatologie clinică</w:t>
      </w:r>
    </w:p>
    <w:p w14:paraId="1709598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histologie, citologie și embriologie</w:t>
      </w:r>
    </w:p>
    <w:p w14:paraId="5CBB52F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limba romană și terminologie medicală</w:t>
      </w:r>
    </w:p>
    <w:p w14:paraId="196BF62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limbi moderne</w:t>
      </w:r>
    </w:p>
    <w:p w14:paraId="5DCDFC45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medicină alternativa și complementară</w:t>
      </w:r>
    </w:p>
    <w:p w14:paraId="4253CA5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medicină de familie</w:t>
      </w:r>
    </w:p>
    <w:p w14:paraId="23856ACE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medicină de laborator</w:t>
      </w:r>
    </w:p>
    <w:p w14:paraId="505F3175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medicină legală</w:t>
      </w:r>
    </w:p>
    <w:p w14:paraId="6EF9406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medicină militară și a calamităților</w:t>
      </w:r>
    </w:p>
    <w:p w14:paraId="6B29772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Catedra de medicină socială și management „Nicolae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Testemițanu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30CD003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morfopatologie</w:t>
      </w:r>
    </w:p>
    <w:p w14:paraId="438D165E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neurochirurgie</w:t>
      </w:r>
    </w:p>
    <w:p w14:paraId="169FE15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neurologie nr. 1</w:t>
      </w:r>
    </w:p>
    <w:p w14:paraId="0E940A7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neurologie nr. 2</w:t>
      </w:r>
    </w:p>
    <w:p w14:paraId="606149F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odontologie, parodontologie și patologie orală</w:t>
      </w:r>
    </w:p>
    <w:p w14:paraId="0F60974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oftalmologie</w:t>
      </w:r>
    </w:p>
    <w:p w14:paraId="079837E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oftalmologie-optometrie</w:t>
      </w:r>
    </w:p>
    <w:p w14:paraId="75A4E90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oncologie</w:t>
      </w:r>
    </w:p>
    <w:p w14:paraId="528CFBD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ortodonție</w:t>
      </w:r>
    </w:p>
    <w:p w14:paraId="05A69E2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ortopedie și traumatologie</w:t>
      </w:r>
    </w:p>
    <w:p w14:paraId="640E34B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lastRenderedPageBreak/>
        <w:t>Catedra de otorinolaringologie</w:t>
      </w:r>
    </w:p>
    <w:p w14:paraId="1008C4D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Catedra de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pneumoftiziologie</w:t>
      </w:r>
      <w:proofErr w:type="spellEnd"/>
    </w:p>
    <w:p w14:paraId="3B754C9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propedeutică stomatologică „Pavel Godoroja”</w:t>
      </w:r>
    </w:p>
    <w:p w14:paraId="1E07414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Catedra de psihiatrie,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narcologie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 și psihologie medicală</w:t>
      </w:r>
    </w:p>
    <w:p w14:paraId="1760ECA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radiologie și imagistica</w:t>
      </w:r>
    </w:p>
    <w:p w14:paraId="7C63C005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reabilitare medicală, medicină fizică și terapie manuală</w:t>
      </w:r>
    </w:p>
    <w:p w14:paraId="19CA7B9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stomatologie ortopedică „Ilarion Postolachi”</w:t>
      </w:r>
    </w:p>
    <w:p w14:paraId="07F4791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stomatologie terapeutică</w:t>
      </w:r>
    </w:p>
    <w:p w14:paraId="48D75A4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tehnologie a medicamentelor</w:t>
      </w:r>
    </w:p>
    <w:p w14:paraId="08AE27B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urgențe medicale</w:t>
      </w:r>
    </w:p>
    <w:p w14:paraId="1C37330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Catedra de urologie și nefrologie chirurgicală</w:t>
      </w:r>
    </w:p>
    <w:p w14:paraId="0CACBA2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Centrul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antiplagiat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, INCMS</w:t>
      </w:r>
    </w:p>
    <w:p w14:paraId="596E4F9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Centrul de cercetare în domeniul sănătății și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biomedicinei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, INCMS</w:t>
      </w:r>
    </w:p>
    <w:p w14:paraId="77F15E5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de Consiliere Psihologică și Ghidare în Carieră</w:t>
      </w:r>
    </w:p>
    <w:p w14:paraId="01BD898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de coordonare a studiilor clinice, INCMS</w:t>
      </w:r>
    </w:p>
    <w:p w14:paraId="5F50AF1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de Evaluare Academică</w:t>
      </w:r>
    </w:p>
    <w:p w14:paraId="3559088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de instruire preuniversitară</w:t>
      </w:r>
    </w:p>
    <w:p w14:paraId="33A8FC5C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de Management al Activității Clinice</w:t>
      </w:r>
    </w:p>
    <w:p w14:paraId="74E61CA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de suport al proiectelor, INCMS</w:t>
      </w:r>
    </w:p>
    <w:p w14:paraId="3AE70F1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Farmaceutic Universitar „Vasile Procopișin”</w:t>
      </w:r>
    </w:p>
    <w:p w14:paraId="4D3A8ABF" w14:textId="3887A9D4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Științific al Medicamentului, INCMS</w:t>
      </w:r>
    </w:p>
    <w:p w14:paraId="59E98D5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Centrul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Științifico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-Practic în domeniul Plantelor Medicinale, INCMS</w:t>
      </w:r>
    </w:p>
    <w:p w14:paraId="6FE109A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Stomatologic Universitar</w:t>
      </w:r>
    </w:p>
    <w:p w14:paraId="273CB9A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Centrul Universitar de Simulare în Instruirea Medicală</w:t>
      </w:r>
    </w:p>
    <w:p w14:paraId="5FAA9E3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Cursul de chirurgie cardiovasculară</w:t>
      </w:r>
    </w:p>
    <w:p w14:paraId="2F84BBC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Cursul de sonografie</w:t>
      </w:r>
    </w:p>
    <w:p w14:paraId="1224E80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Decanatul, Facultatea de Farmacie</w:t>
      </w:r>
    </w:p>
    <w:p w14:paraId="2CE5745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Decanatul, Facultatea de Medicină 1</w:t>
      </w:r>
    </w:p>
    <w:p w14:paraId="79ACD86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Decanatul, Facultatea de Medicină 2</w:t>
      </w:r>
    </w:p>
    <w:p w14:paraId="76F6434D" w14:textId="3080431B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Decanatul, Facultatea de Rezidențiat</w:t>
      </w:r>
    </w:p>
    <w:p w14:paraId="6080CC3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Decanatul, Facultatea de Stomatologie</w:t>
      </w:r>
    </w:p>
    <w:p w14:paraId="4826714E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Audit Intern</w:t>
      </w:r>
    </w:p>
    <w:p w14:paraId="05D5A0B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Cercetare, INCMS</w:t>
      </w:r>
    </w:p>
    <w:p w14:paraId="6F827A9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Comunicare și Relații Publice</w:t>
      </w:r>
    </w:p>
    <w:p w14:paraId="7BA60051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Didactic și Management Academic</w:t>
      </w:r>
    </w:p>
    <w:p w14:paraId="2A67213B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Economie, Buget și Finanțe</w:t>
      </w:r>
    </w:p>
    <w:p w14:paraId="5172AD5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Educație Medicală Continuă</w:t>
      </w:r>
    </w:p>
    <w:p w14:paraId="377206A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Evidență și Gestiune Contabilă</w:t>
      </w:r>
    </w:p>
    <w:p w14:paraId="2C76192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Juridic</w:t>
      </w:r>
    </w:p>
    <w:p w14:paraId="49AF908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Pediatrie</w:t>
      </w:r>
    </w:p>
    <w:p w14:paraId="6F48A76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Relații Externe și Integrare Europeană</w:t>
      </w:r>
    </w:p>
    <w:p w14:paraId="514B90EE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Departamentul Resurse Umane</w:t>
      </w:r>
    </w:p>
    <w:p w14:paraId="5B03EB6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cardiologie, Departamentul Medicină Internă</w:t>
      </w:r>
    </w:p>
    <w:p w14:paraId="4069B7D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epidemiologie, Departamentul Medicină Preventivă</w:t>
      </w:r>
    </w:p>
    <w:p w14:paraId="32BD7CA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gastroenterologie, Departamentul Medicină Internă</w:t>
      </w:r>
    </w:p>
    <w:p w14:paraId="2A64078F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geriatrie și medicină a muncii, Departamentul Medicină Internă</w:t>
      </w:r>
    </w:p>
    <w:p w14:paraId="5A82BA3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hematologie, Departamentul Medicină Internă</w:t>
      </w:r>
    </w:p>
    <w:p w14:paraId="642E8B79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igienă,</w:t>
      </w:r>
      <w:r w:rsidRPr="00D574DC">
        <w:rPr>
          <w:rFonts w:ascii="Times New Roman" w:hAnsi="Times New Roman" w:cs="Times New Roman"/>
          <w:sz w:val="24"/>
          <w:szCs w:val="24"/>
        </w:rPr>
        <w:t xml:space="preserve"> </w:t>
      </w: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Departamentul Medicină Preventivă </w:t>
      </w:r>
    </w:p>
    <w:p w14:paraId="68A9835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medicina internă-semiologie, Departamentul Medicină Internă</w:t>
      </w:r>
    </w:p>
    <w:p w14:paraId="4A20670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microbiologie și imunologie, Departamentul Medicină Preventivă</w:t>
      </w:r>
    </w:p>
    <w:p w14:paraId="581DBA95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obstetrică și ginecologie, Departamentul Obstetrică și Ginecologie</w:t>
      </w:r>
    </w:p>
    <w:p w14:paraId="078BB8B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obstetrică, ginecologie și reproducere umană, Departamentul Obstetrică și Ginecologie</w:t>
      </w:r>
    </w:p>
    <w:p w14:paraId="16398B5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pneumologie și alergologie, Departamentul Medicină Internă</w:t>
      </w:r>
    </w:p>
    <w:p w14:paraId="38A23F33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reumatologie și nefrologie, Departamentul Medicină Internă</w:t>
      </w:r>
    </w:p>
    <w:p w14:paraId="435F57C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Disciplina de sinteze clinice, Departamentul Medicină Internă</w:t>
      </w:r>
    </w:p>
    <w:p w14:paraId="3BB73560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alergologie și imunologie clinică, INCMS</w:t>
      </w:r>
    </w:p>
    <w:p w14:paraId="7E8773AC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biochimie, INCMS</w:t>
      </w:r>
    </w:p>
    <w:p w14:paraId="2D6D787C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Laboratorul de chirurgie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hepato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-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pancreato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-biliară, INCMS</w:t>
      </w:r>
    </w:p>
    <w:p w14:paraId="5BB3EF35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Laboratorul de chirurgie reconstructivă a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tractului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 digestiv, INCMS</w:t>
      </w:r>
    </w:p>
    <w:p w14:paraId="20ECAD02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endocrinologie, INCMS</w:t>
      </w:r>
    </w:p>
    <w:p w14:paraId="32B5D6A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gastroenterologie, INCMS</w:t>
      </w:r>
    </w:p>
    <w:p w14:paraId="04F8B5F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genetică, INCMS</w:t>
      </w:r>
    </w:p>
    <w:p w14:paraId="54696A6B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gerontologie, INCMS</w:t>
      </w:r>
    </w:p>
    <w:p w14:paraId="6B2472B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Laboratorul de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hepatochirurgie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, INCMS</w:t>
      </w:r>
    </w:p>
    <w:p w14:paraId="7051F39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infecții chirurgicale la copii, INCMS</w:t>
      </w:r>
    </w:p>
    <w:p w14:paraId="12FB5767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Laboratorul de infecții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intraspitalicești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, INCMS</w:t>
      </w:r>
    </w:p>
    <w:p w14:paraId="4F54D90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inginerie tisulară și culturi celulare, INCMS</w:t>
      </w:r>
    </w:p>
    <w:p w14:paraId="05165D0D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morfologie, INCMS</w:t>
      </w:r>
    </w:p>
    <w:p w14:paraId="45FC7318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Laboratorul de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neurobiologie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 și genetică medicală, INCMS</w:t>
      </w:r>
    </w:p>
    <w:p w14:paraId="00D8427A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Laboratorul de urologie, andrologie și medicină sexuală, INCMS</w:t>
      </w:r>
    </w:p>
    <w:p w14:paraId="037B053C" w14:textId="439B256C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Publicația periodică „Revista de Științe ale Sănătății din Moldova/ Moldovan Journal of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Health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D574DC">
        <w:rPr>
          <w:rFonts w:ascii="Times New Roman" w:hAnsi="Times New Roman" w:cs="Times New Roman"/>
          <w:sz w:val="24"/>
          <w:szCs w:val="24"/>
          <w:lang w:val="ro-MD"/>
        </w:rPr>
        <w:t>Sciences</w:t>
      </w:r>
      <w:proofErr w:type="spellEnd"/>
      <w:r w:rsidRPr="00D574DC">
        <w:rPr>
          <w:rFonts w:ascii="Times New Roman" w:hAnsi="Times New Roman" w:cs="Times New Roman"/>
          <w:sz w:val="24"/>
          <w:szCs w:val="24"/>
          <w:lang w:val="ro-MD"/>
        </w:rPr>
        <w:t>”, INCMS</w:t>
      </w:r>
    </w:p>
    <w:p w14:paraId="21848A25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Școala de Management în Sănătate Publică</w:t>
      </w:r>
    </w:p>
    <w:p w14:paraId="74B46704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Școala doctorală în domeniul Științe medicale, INCMS</w:t>
      </w:r>
    </w:p>
    <w:p w14:paraId="45163546" w14:textId="77777777" w:rsidR="00D574DC" w:rsidRPr="00D574DC" w:rsidRDefault="00D574DC" w:rsidP="00D574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o-MD"/>
        </w:rPr>
      </w:pPr>
      <w:r w:rsidRPr="00D574DC">
        <w:rPr>
          <w:rFonts w:ascii="Times New Roman" w:hAnsi="Times New Roman" w:cs="Times New Roman"/>
          <w:sz w:val="24"/>
          <w:szCs w:val="24"/>
          <w:lang w:val="ro-MD"/>
        </w:rPr>
        <w:t>Secția de transfer tehnologic cu incubator inovațional, INCMS</w:t>
      </w:r>
    </w:p>
    <w:p w14:paraId="2EF4E1FA" w14:textId="77777777" w:rsidR="00594BF5" w:rsidRPr="00D574DC" w:rsidRDefault="00594BF5" w:rsidP="00594B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sectPr w:rsidR="00594BF5" w:rsidRPr="00D574DC" w:rsidSect="001568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97C7C"/>
    <w:multiLevelType w:val="hybridMultilevel"/>
    <w:tmpl w:val="E7D6AC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D77329"/>
    <w:multiLevelType w:val="hybridMultilevel"/>
    <w:tmpl w:val="8150497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47708F6"/>
    <w:multiLevelType w:val="hybridMultilevel"/>
    <w:tmpl w:val="43989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30164"/>
    <w:multiLevelType w:val="hybridMultilevel"/>
    <w:tmpl w:val="F78C4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943170"/>
    <w:multiLevelType w:val="hybridMultilevel"/>
    <w:tmpl w:val="F76A3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73942"/>
    <w:multiLevelType w:val="hybridMultilevel"/>
    <w:tmpl w:val="F76A3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88C7361"/>
    <w:multiLevelType w:val="hybridMultilevel"/>
    <w:tmpl w:val="5FC44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872247"/>
    <w:multiLevelType w:val="hybridMultilevel"/>
    <w:tmpl w:val="677EB2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53C164F"/>
    <w:multiLevelType w:val="hybridMultilevel"/>
    <w:tmpl w:val="FEF0FDA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B663D"/>
    <w:multiLevelType w:val="hybridMultilevel"/>
    <w:tmpl w:val="E814E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AF5B87"/>
    <w:multiLevelType w:val="hybridMultilevel"/>
    <w:tmpl w:val="17741E62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57F7EC2"/>
    <w:multiLevelType w:val="hybridMultilevel"/>
    <w:tmpl w:val="F76A3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96C31F1"/>
    <w:multiLevelType w:val="hybridMultilevel"/>
    <w:tmpl w:val="7242DA68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70314"/>
    <w:multiLevelType w:val="hybridMultilevel"/>
    <w:tmpl w:val="0228EF6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ECA6285"/>
    <w:multiLevelType w:val="hybridMultilevel"/>
    <w:tmpl w:val="B9C681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13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568EA"/>
    <w:rsid w:val="001A198B"/>
    <w:rsid w:val="001D1728"/>
    <w:rsid w:val="00217C44"/>
    <w:rsid w:val="00221612"/>
    <w:rsid w:val="002D14F7"/>
    <w:rsid w:val="0032185C"/>
    <w:rsid w:val="0033125A"/>
    <w:rsid w:val="00372A05"/>
    <w:rsid w:val="00385BE5"/>
    <w:rsid w:val="003B75C1"/>
    <w:rsid w:val="004214F5"/>
    <w:rsid w:val="004444EA"/>
    <w:rsid w:val="0044712A"/>
    <w:rsid w:val="004D1334"/>
    <w:rsid w:val="0051482B"/>
    <w:rsid w:val="005468C3"/>
    <w:rsid w:val="00594BF5"/>
    <w:rsid w:val="005A7837"/>
    <w:rsid w:val="005B66D4"/>
    <w:rsid w:val="005C5A5C"/>
    <w:rsid w:val="005D1B32"/>
    <w:rsid w:val="005E138D"/>
    <w:rsid w:val="00614263"/>
    <w:rsid w:val="0069346B"/>
    <w:rsid w:val="006B6E10"/>
    <w:rsid w:val="00753163"/>
    <w:rsid w:val="0079076C"/>
    <w:rsid w:val="007A1B56"/>
    <w:rsid w:val="007C72DC"/>
    <w:rsid w:val="007E3AB9"/>
    <w:rsid w:val="008133AD"/>
    <w:rsid w:val="00830113"/>
    <w:rsid w:val="008525F0"/>
    <w:rsid w:val="008B30A8"/>
    <w:rsid w:val="008B5E44"/>
    <w:rsid w:val="008C545B"/>
    <w:rsid w:val="00931836"/>
    <w:rsid w:val="0095604C"/>
    <w:rsid w:val="0096102C"/>
    <w:rsid w:val="009662DC"/>
    <w:rsid w:val="00977910"/>
    <w:rsid w:val="009A51E6"/>
    <w:rsid w:val="00A144F9"/>
    <w:rsid w:val="00A57C0A"/>
    <w:rsid w:val="00AC5E97"/>
    <w:rsid w:val="00AC61F9"/>
    <w:rsid w:val="00B3208D"/>
    <w:rsid w:val="00B63B7B"/>
    <w:rsid w:val="00B66000"/>
    <w:rsid w:val="00B707E0"/>
    <w:rsid w:val="00B779CC"/>
    <w:rsid w:val="00BC2C25"/>
    <w:rsid w:val="00C31CC0"/>
    <w:rsid w:val="00C51F46"/>
    <w:rsid w:val="00C6185F"/>
    <w:rsid w:val="00C64D52"/>
    <w:rsid w:val="00CE4B01"/>
    <w:rsid w:val="00CF11E4"/>
    <w:rsid w:val="00D0497D"/>
    <w:rsid w:val="00D3253A"/>
    <w:rsid w:val="00D574DC"/>
    <w:rsid w:val="00D87CA6"/>
    <w:rsid w:val="00DE7FC7"/>
    <w:rsid w:val="00E106DE"/>
    <w:rsid w:val="00E12E2F"/>
    <w:rsid w:val="00E30A90"/>
    <w:rsid w:val="00E367FD"/>
    <w:rsid w:val="00E43404"/>
    <w:rsid w:val="00E84FB3"/>
    <w:rsid w:val="00EB1C70"/>
    <w:rsid w:val="00EE3A6C"/>
    <w:rsid w:val="00F0398A"/>
    <w:rsid w:val="00F04BEE"/>
    <w:rsid w:val="00F05A1E"/>
    <w:rsid w:val="00F3032A"/>
    <w:rsid w:val="00F55637"/>
    <w:rsid w:val="00F60DBA"/>
    <w:rsid w:val="00FA3AF7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2022-04-21T16:21:00Z</dcterms:created>
  <dcterms:modified xsi:type="dcterms:W3CDTF">2022-04-22T08:25:00Z</dcterms:modified>
</cp:coreProperties>
</file>